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福建商学院基建（修缮）项目报销申请单</w:t>
      </w:r>
    </w:p>
    <w:p>
      <w:pPr>
        <w:ind w:firstLine="5250" w:firstLineChars="2500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1"/>
          <w:szCs w:val="21"/>
        </w:rPr>
        <w:t xml:space="preserve">   年    月    日</w:t>
      </w:r>
    </w:p>
    <w:tbl>
      <w:tblPr>
        <w:tblStyle w:val="6"/>
        <w:tblW w:w="9964" w:type="dxa"/>
        <w:jc w:val="center"/>
        <w:tblInd w:w="19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264"/>
        <w:gridCol w:w="1056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3264" w:type="dxa"/>
            <w:vMerge w:val="restart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金   额</w:t>
            </w:r>
          </w:p>
        </w:tc>
        <w:tc>
          <w:tcPr>
            <w:tcW w:w="3982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4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收款单位全称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银行账号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开户银行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经费项目名称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单据张数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4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附注信息：合同价金额：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元，已付款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</w:rPr>
              <w:t>元，本次应支付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元，累计支付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</w:rPr>
              <w:t>元，累计支付占合同价金额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% </w:t>
            </w:r>
            <w:r>
              <w:rPr>
                <w:rFonts w:hint="eastAsia"/>
                <w:color w:val="000000" w:themeColor="text1"/>
                <w:szCs w:val="21"/>
              </w:rPr>
              <w:t>。附件：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校领导：      分管         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监审         财务           部门 (或项        报销人：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680" w:firstLineChars="7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领导：       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审核：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审核：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目)负责人：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（经办人）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10"/>
          <w:szCs w:val="10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（温馨提示：请按以下流程先后签批，项目经办人→基建（后勤）处处长→监审</w:t>
      </w:r>
      <w:r>
        <w:rPr>
          <w:rFonts w:hint="eastAsia" w:ascii="黑体" w:hAnsi="黑体" w:eastAsia="黑体"/>
          <w:sz w:val="21"/>
          <w:szCs w:val="21"/>
          <w:lang w:eastAsia="zh-CN"/>
        </w:rPr>
        <w:t>审核</w:t>
      </w:r>
      <w:r>
        <w:rPr>
          <w:rFonts w:hint="eastAsia" w:ascii="黑体" w:hAnsi="黑体" w:eastAsia="黑体"/>
          <w:sz w:val="21"/>
          <w:szCs w:val="21"/>
        </w:rPr>
        <w:t>→</w:t>
      </w:r>
      <w:r>
        <w:rPr>
          <w:rFonts w:hint="eastAsia" w:ascii="黑体" w:hAnsi="黑体" w:eastAsia="黑体"/>
          <w:sz w:val="21"/>
          <w:szCs w:val="21"/>
          <w:lang w:eastAsia="zh-CN"/>
        </w:rPr>
        <w:t>财务</w:t>
      </w:r>
      <w:r>
        <w:rPr>
          <w:rFonts w:hint="eastAsia" w:ascii="黑体" w:hAnsi="黑体" w:eastAsia="黑体"/>
          <w:sz w:val="21"/>
          <w:szCs w:val="21"/>
        </w:rPr>
        <w:t>审核→分管基建校领导→</w:t>
      </w:r>
      <w:r>
        <w:rPr>
          <w:rFonts w:hint="eastAsia" w:ascii="黑体" w:hAnsi="黑体" w:eastAsia="黑体"/>
          <w:sz w:val="21"/>
          <w:szCs w:val="21"/>
          <w:lang w:eastAsia="zh-CN"/>
        </w:rPr>
        <w:t>分管财务校领导</w:t>
      </w:r>
      <w:r>
        <w:rPr>
          <w:rFonts w:hint="eastAsia" w:ascii="黑体" w:hAnsi="黑体" w:eastAsia="黑体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福建商学院基建（修缮）项目报销申请单</w:t>
      </w:r>
    </w:p>
    <w:p>
      <w:pPr>
        <w:ind w:firstLine="3360" w:firstLineChars="1200"/>
        <w:jc w:val="righ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1"/>
          <w:szCs w:val="21"/>
        </w:rPr>
        <w:t xml:space="preserve">  年    月    日</w:t>
      </w:r>
    </w:p>
    <w:tbl>
      <w:tblPr>
        <w:tblStyle w:val="6"/>
        <w:tblW w:w="9964" w:type="dxa"/>
        <w:jc w:val="center"/>
        <w:tblInd w:w="19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264"/>
        <w:gridCol w:w="1056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3264" w:type="dxa"/>
            <w:vMerge w:val="restart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金   额</w:t>
            </w:r>
          </w:p>
        </w:tc>
        <w:tc>
          <w:tcPr>
            <w:tcW w:w="3982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</w:p>
        </w:tc>
        <w:tc>
          <w:tcPr>
            <w:tcW w:w="3264" w:type="dxa"/>
            <w:vMerge w:val="continue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982" w:type="dxa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收款单位全称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银行账号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开户银行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经费项目名称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2" w:type="dxa"/>
            <w:vAlign w:val="center"/>
          </w:tcPr>
          <w:p>
            <w:pPr>
              <w:jc w:val="distribute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单据张数</w:t>
            </w:r>
          </w:p>
        </w:tc>
        <w:tc>
          <w:tcPr>
            <w:tcW w:w="8302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4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附注信息：合同价金额：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元，已付款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</w:rPr>
              <w:t>元，本次应支付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>元，累计支付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 w:themeColor="text1"/>
                <w:szCs w:val="21"/>
              </w:rPr>
              <w:t>元，累计支付占合同价金额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% </w:t>
            </w:r>
            <w:r>
              <w:rPr>
                <w:rFonts w:hint="eastAsia"/>
                <w:color w:val="000000" w:themeColor="text1"/>
                <w:szCs w:val="21"/>
              </w:rPr>
              <w:t>。附件：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校领导：      分管         监审         财务           部门 (或项        报销人：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1680" w:firstLineChars="700"/>
        <w:jc w:val="left"/>
        <w:textAlignment w:val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领导：       审核：       审核：         目)负责人：      （经办人）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</w:t>
      </w:r>
      <w:r>
        <w:rPr>
          <w:rFonts w:hint="eastAsia" w:ascii="黑体" w:hAnsi="黑体" w:eastAsia="黑体"/>
          <w:sz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6" w:leftChars="-203"/>
        <w:jc w:val="left"/>
        <w:textAlignment w:val="auto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（温馨提示：请按以下流程先后签批，项目经办人→基建（后勤）处处长→监审</w:t>
      </w:r>
      <w:r>
        <w:rPr>
          <w:rFonts w:hint="eastAsia" w:ascii="黑体" w:hAnsi="黑体" w:eastAsia="黑体"/>
          <w:sz w:val="21"/>
          <w:szCs w:val="21"/>
          <w:lang w:eastAsia="zh-CN"/>
        </w:rPr>
        <w:t>审核</w:t>
      </w:r>
      <w:r>
        <w:rPr>
          <w:rFonts w:hint="eastAsia" w:ascii="黑体" w:hAnsi="黑体" w:eastAsia="黑体"/>
          <w:sz w:val="21"/>
          <w:szCs w:val="21"/>
        </w:rPr>
        <w:t>→</w:t>
      </w:r>
      <w:r>
        <w:rPr>
          <w:rFonts w:hint="eastAsia" w:ascii="黑体" w:hAnsi="黑体" w:eastAsia="黑体"/>
          <w:sz w:val="21"/>
          <w:szCs w:val="21"/>
          <w:lang w:eastAsia="zh-CN"/>
        </w:rPr>
        <w:t>财务</w:t>
      </w:r>
      <w:r>
        <w:rPr>
          <w:rFonts w:hint="eastAsia" w:ascii="黑体" w:hAnsi="黑体" w:eastAsia="黑体"/>
          <w:sz w:val="21"/>
          <w:szCs w:val="21"/>
        </w:rPr>
        <w:t>审核→分管基建校领导→</w:t>
      </w:r>
      <w:r>
        <w:rPr>
          <w:rFonts w:hint="eastAsia" w:ascii="黑体" w:hAnsi="黑体" w:eastAsia="黑体"/>
          <w:sz w:val="21"/>
          <w:szCs w:val="21"/>
          <w:lang w:eastAsia="zh-CN"/>
        </w:rPr>
        <w:t>分管财务校领导</w:t>
      </w:r>
      <w:r>
        <w:rPr>
          <w:rFonts w:hint="eastAsia" w:ascii="黑体" w:hAnsi="黑体" w:eastAsia="黑体"/>
          <w:sz w:val="21"/>
          <w:szCs w:val="21"/>
        </w:rPr>
        <w:t>）</w:t>
      </w:r>
    </w:p>
    <w:sectPr>
      <w:pgSz w:w="11906" w:h="16838"/>
      <w:pgMar w:top="794" w:right="1134" w:bottom="510" w:left="7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C04CD"/>
    <w:rsid w:val="00080F3B"/>
    <w:rsid w:val="00111E34"/>
    <w:rsid w:val="00493806"/>
    <w:rsid w:val="004A1530"/>
    <w:rsid w:val="008F4041"/>
    <w:rsid w:val="00905877"/>
    <w:rsid w:val="0098305D"/>
    <w:rsid w:val="009D2410"/>
    <w:rsid w:val="009F17AF"/>
    <w:rsid w:val="00C87367"/>
    <w:rsid w:val="00D463E4"/>
    <w:rsid w:val="00DA3FA7"/>
    <w:rsid w:val="00F956DA"/>
    <w:rsid w:val="00F9583B"/>
    <w:rsid w:val="24F00A25"/>
    <w:rsid w:val="296650F5"/>
    <w:rsid w:val="32342878"/>
    <w:rsid w:val="5DB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福建商学院</Company>
  <Pages>1</Pages>
  <Words>62</Words>
  <Characters>360</Characters>
  <Lines>3</Lines>
  <Paragraphs>1</Paragraphs>
  <TotalTime>8</TotalTime>
  <ScaleCrop>false</ScaleCrop>
  <LinksUpToDate>false</LinksUpToDate>
  <CharactersWithSpaces>421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2018-12-12T06:45:00Z</dcterms:created>
  <dc:creator>兰晓晖</dc:creator>
  <cp:lastModifiedBy>Seaangel</cp:lastModifiedBy>
  <cp:lastPrinted>2018-12-13T00:52:17Z</cp:lastPrinted>
  <dcterms:modified xsi:type="dcterms:W3CDTF">2018-12-13T00:57:53Z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